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2" w:rsidRPr="00052932" w:rsidRDefault="00052932" w:rsidP="0005293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Автобусный тур с отдыхом в Хорватии 12 дней</w:t>
      </w:r>
    </w:p>
    <w:p w:rsidR="00EE7727" w:rsidRDefault="0005293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марта!!! Отдых в Европе по цене Затоки. В цене 8 дней на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море+экскурсии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 Будапеште и Кракове. Дополнительно можно Дубровник, катание на острова, поездка в Боснию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на водопады.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1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Ранее отправление из Минска около 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утра. Переезд по территории Беларуси, Польши, Словакии. Прибытие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поздно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вечером в Будапешт. Заселение в отель на ночлег.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Обзорная экскурсия по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Будапешту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: Встреча на пл. Героев, осмотр памятников площади, посещение замка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Вайдахуньад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проспект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нижняя набережная, остановка у Парламента, Парламент, пл. Свободы, Базилика, пл.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завершение экскурсии на автобусной парковке под Цепным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мостом.Ночной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переезд в Хорватию. Рекомендуем посетить: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"Королевская Буда" (15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-Катание на корабле по Дунаю с бокалом шампанского и экскурсией (17 евро).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Или свободное время в Будапеште. Ночной переезд в Хорватию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Хорватию, отдых на море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небольшой городок на юге Хорватии. Т.к. населённый пункт находится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Стонской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бухте, то вода становится теплее гораздо раньше. Есть пологий вход в воду, нехарактерный для других пляжей Хорватии. Размещение в бунгало. В каждому бунгало есть кухня, в комнате двухместное размещение,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вентилятор, мебель. До моря 50 метров.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Клеке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лучший пляж юга Хорватии. Город, пляж можно посмотреть на видео снизу. Отдых на курорте (8дн/7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</w:t>
      </w:r>
    </w:p>
    <w:p w:rsidR="005242F7" w:rsidRDefault="00052932" w:rsidP="00052932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Питание в Хорватии: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желающие могут заказывать завтрак за 4 евр</w:t>
      </w:r>
      <w:r w:rsidR="00EF1B17">
        <w:rPr>
          <w:rFonts w:ascii="Arial" w:hAnsi="Arial" w:cs="Arial"/>
          <w:color w:val="000000"/>
          <w:sz w:val="25"/>
          <w:szCs w:val="25"/>
          <w:shd w:val="clear" w:color="auto" w:fill="FFFFFF"/>
        </w:rPr>
        <w:t>о и ужины по 7 евро у хозяев ап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артаментов.</w:t>
      </w:r>
      <w:r w:rsidRPr="00052932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EF1B17" w:rsidRDefault="005242F7" w:rsidP="00EF1B17">
      <w:pPr>
        <w:spacing w:after="0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4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Мостар</w:t>
      </w:r>
      <w:proofErr w:type="spellEnd"/>
    </w:p>
    <w:p w:rsidR="00052932" w:rsidRPr="00052932" w:rsidRDefault="00052932" w:rsidP="00EF1B17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посетить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Мостар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жемчужину Боснии и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Герцоговины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желающие могут заказывать завтрак за 4 евр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и ужины по 7 евро у хозяев ап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артаментов.</w:t>
      </w: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Pr="00052932" w:rsidRDefault="005242F7" w:rsidP="00EF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052932" w:rsidRDefault="00052932" w:rsidP="00EF1B17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Music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Festival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Music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Festival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Music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Festival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Дубровник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Возможность посещения Дубровника. Дубровник называют «Жемчужиной Адриатики» и не зря. Прогулка по старинному городу не оставит вас равнодушным к его культуре и истории, каждый камень, каждое здание в нем — памятник древней архитектуры или культурно-исторического наследия редкой ценности. Вы можете увидеть и посетить одну из самых старейших аптек мира, которая до сих пор работает; Кафедральный собор и церковь св. Влаха, где вершилась власть небесная; Княжеский дворец, где вершилась вся земная власть; Францисканский и Доминиканский монастырь с уникальными музеями; побываем в сокровищнице и увидим, чем дорожили, дорожат и будут дорожить жители этого города.  Дубровник внесен в список всемирного наследия ЮНЕСКО и по праву считается одним из красивейших городов мира.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Корчула</w:t>
      </w:r>
      <w:proofErr w:type="spellEnd"/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После обеда можно посетить остров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Этот остров - родина знаменитого мореплавателя Марко Пола, бастион Венецианской республики на Адриатике.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выселение из Хорватии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Выселение из бунгало. Отправление из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Клека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обед. Транзит по территории Хорватии, Словении, Австрии Ночной переезд в Польшу.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Краков. Заселение в отель. Обзорная экскурсия по Кракову. Город загадочный, удивительный и </w:t>
      </w:r>
      <w:proofErr w:type="gram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красивый .</w:t>
      </w:r>
      <w:proofErr w:type="gram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музыкантов и художников,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cо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своими легендами и, конечно же, милыми польскими шутками. В нем нужно остановиться, задержаться хотя бы на мгновение, для того, чтобы от Барбакана пройтись по 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Флорианской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улице до Рыночной площади, послушать трубача в 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Марьяцком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костеле, зайти и выбрать сувенир на древних торговых рядах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Сукенницы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увидеть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Яггелонский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университет,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Вавельский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 и…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настоящий Королевский замок! Свободное время. Возможность совершить покупки в торговом центре рядом с отелем. Ночлег.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Отъезд в Минск. Прибытие в Минск поздним вечером.</w:t>
      </w:r>
    </w:p>
    <w:tbl>
      <w:tblPr>
        <w:tblW w:w="12191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1637"/>
        <w:gridCol w:w="2572"/>
        <w:gridCol w:w="2615"/>
        <w:gridCol w:w="2795"/>
      </w:tblGrid>
      <w:tr w:rsidR="00EF1B17" w:rsidRPr="00EF1B17" w:rsidTr="00EF1B17">
        <w:trPr>
          <w:trHeight w:val="783"/>
          <w:tblHeader/>
        </w:trPr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Июня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Июня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Июля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255 €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Июля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Августа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Сентября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15 Сентября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230 €</w:t>
            </w:r>
          </w:p>
        </w:tc>
      </w:tr>
    </w:tbl>
    <w:p w:rsidR="00052932" w:rsidRDefault="00052932"/>
    <w:p w:rsidR="00F25BA9" w:rsidRDefault="00F25BA9" w:rsidP="00052932">
      <w:pPr>
        <w:spacing w:after="270" w:line="240" w:lineRule="auto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</w:p>
    <w:p w:rsidR="00F25BA9" w:rsidRDefault="00F25BA9" w:rsidP="00052932">
      <w:pPr>
        <w:spacing w:after="270" w:line="240" w:lineRule="auto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В стоимость входит: 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проезд на комфортабельном автобусе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еврокласса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 ночлега в отелях***;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питание — 2 завтрака;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обзорные экскурсии в Кракове и Будапеште;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размещение в Хорватии на 8 дней (7 ночей). Цена указана при размещении в 2-х местной спальне в 4-х местном бунгало. Возможно иное размещение за доп. плату.</w:t>
      </w: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Дополнительно оплачивается: 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виза;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страховка;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входные билеты в объекты посещения;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туристическая услуга 50р;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экскурсия в Дубровник (30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экскурсия в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Мостар+водопады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Кравице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(30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экскурсия в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Корчулу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(25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посещение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Ultra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Music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Festival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(во время июльского тура);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экскурсия в Сплит (20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резервация точного места в автобусе с 1 по 16 - 10 евро;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!!!городской налог в Хорватии. За весь тур со взрослого 8 евро, с ребенка с 12 до 18 лет - 4 евро, до 12 лет - без налога.</w:t>
      </w: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052932" w:rsidRDefault="00052932" w:rsidP="00F25BA9">
      <w:pPr>
        <w:spacing w:after="270" w:line="240" w:lineRule="auto"/>
      </w:pPr>
    </w:p>
    <w:sectPr w:rsidR="0005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D5"/>
    <w:multiLevelType w:val="multilevel"/>
    <w:tmpl w:val="BECC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AE6"/>
    <w:multiLevelType w:val="multilevel"/>
    <w:tmpl w:val="F134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A4F7B"/>
    <w:multiLevelType w:val="multilevel"/>
    <w:tmpl w:val="E64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60B17"/>
    <w:multiLevelType w:val="multilevel"/>
    <w:tmpl w:val="56A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32"/>
    <w:rsid w:val="00052932"/>
    <w:rsid w:val="00417162"/>
    <w:rsid w:val="005242F7"/>
    <w:rsid w:val="00EC1D57"/>
    <w:rsid w:val="00EE7727"/>
    <w:rsid w:val="00EF1B17"/>
    <w:rsid w:val="00F25BA9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DD7C-68FE-40E8-8642-0871F4C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2932"/>
    <w:rPr>
      <w:b/>
      <w:bCs/>
    </w:rPr>
  </w:style>
  <w:style w:type="paragraph" w:styleId="a4">
    <w:name w:val="Normal (Web)"/>
    <w:basedOn w:val="a"/>
    <w:uiPriority w:val="99"/>
    <w:semiHidden/>
    <w:unhideWhenUsed/>
    <w:rsid w:val="000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2019-11-21T09:18:00Z</dcterms:created>
  <dcterms:modified xsi:type="dcterms:W3CDTF">2019-11-22T13:34:00Z</dcterms:modified>
</cp:coreProperties>
</file>